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A36F7" w14:textId="77777777" w:rsidR="00E84A94" w:rsidRPr="000F779A" w:rsidRDefault="004E1B26" w:rsidP="000F779A">
      <w:pPr>
        <w:jc w:val="center"/>
        <w:rPr>
          <w:b/>
        </w:rPr>
      </w:pPr>
      <w:r w:rsidRPr="000F779A">
        <w:rPr>
          <w:b/>
        </w:rPr>
        <w:t>Komunikat</w:t>
      </w:r>
    </w:p>
    <w:p w14:paraId="3C2BA4B5" w14:textId="77777777" w:rsidR="004E1B26" w:rsidRDefault="000F779A" w:rsidP="000F779A">
      <w:pPr>
        <w:jc w:val="both"/>
      </w:pPr>
      <w:r>
        <w:t>Szanowni Państwo, ze względu na liczne pytania, dotyczące rozpoczęcia pracy na platformie epodreczniki.pl, poniżej zamieszczamy szczegółowe informacje dla dyrektora szkoły, nauczyciela oraz ucznia.</w:t>
      </w:r>
    </w:p>
    <w:p w14:paraId="715A7AB5" w14:textId="77777777"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5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14:paraId="3722727B" w14:textId="77777777" w:rsidR="00D04E47" w:rsidRDefault="00D04E47" w:rsidP="000F779A">
      <w:pPr>
        <w:jc w:val="both"/>
      </w:pPr>
    </w:p>
    <w:p w14:paraId="3F8EB4EC" w14:textId="77777777"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dyrektora szkoły.</w:t>
      </w:r>
    </w:p>
    <w:p w14:paraId="60BF8C36" w14:textId="77777777" w:rsidR="000F779A" w:rsidRPr="000F779A" w:rsidRDefault="000F779A" w:rsidP="000F779A">
      <w:pPr>
        <w:pStyle w:val="Akapitzlist"/>
        <w:ind w:left="1080"/>
      </w:pPr>
    </w:p>
    <w:p w14:paraId="2F72E296" w14:textId="77777777" w:rsidR="000F779A" w:rsidRPr="00556F61" w:rsidRDefault="000F779A" w:rsidP="000F779A">
      <w:pPr>
        <w:pStyle w:val="Akapitzlist"/>
        <w:numPr>
          <w:ilvl w:val="0"/>
          <w:numId w:val="2"/>
        </w:numPr>
        <w:ind w:left="284" w:hanging="284"/>
        <w:rPr>
          <w:i/>
        </w:rPr>
      </w:pPr>
      <w:r>
        <w:t xml:space="preserve">Użytkownik po zalogowaniu do Strefy Pracownika </w:t>
      </w:r>
      <w:hyperlink r:id="rId6" w:history="1">
        <w:r>
          <w:rPr>
            <w:rStyle w:val="Hipercze"/>
          </w:rPr>
          <w:t>https://strefa.ksdo.gov.pl/</w:t>
        </w:r>
      </w:hyperlink>
      <w:r>
        <w:t xml:space="preserve">, powinien wybrać w menu z lewej strony zakładkę </w:t>
      </w:r>
      <w:r w:rsidRPr="00556F61">
        <w:rPr>
          <w:i/>
        </w:rPr>
        <w:t>Raporty</w:t>
      </w:r>
      <w:r>
        <w:t xml:space="preserve"> – następnie </w:t>
      </w:r>
      <w:r w:rsidRPr="00556F61">
        <w:rPr>
          <w:i/>
        </w:rPr>
        <w:t>Raporty SIO2 rok 2019/2020</w:t>
      </w:r>
      <w:r>
        <w:rPr>
          <w:i/>
        </w:rPr>
        <w:t>:</w:t>
      </w:r>
    </w:p>
    <w:p w14:paraId="656B6EB4" w14:textId="77777777" w:rsidR="000F779A" w:rsidRDefault="000F779A" w:rsidP="000F779A">
      <w:r>
        <w:rPr>
          <w:noProof/>
          <w:lang w:eastAsia="pl-PL"/>
        </w:rPr>
        <w:drawing>
          <wp:inline distT="0" distB="0" distL="0" distR="0" wp14:anchorId="50903C24" wp14:editId="48601FD2">
            <wp:extent cx="2876550" cy="3476822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374" cy="35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2E3E7" w14:textId="77777777"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 xml:space="preserve">Na stronie głównej na samej górze, pojawi się zestawienie dostępów do Zintegrowanej Platformy Edukacyjnej </w:t>
      </w:r>
      <w:hyperlink r:id="rId8" w:history="1">
        <w:r>
          <w:rPr>
            <w:rStyle w:val="Hipercze"/>
          </w:rPr>
          <w:t>https://epodreczniki.pl/</w:t>
        </w:r>
      </w:hyperlink>
    </w:p>
    <w:p w14:paraId="696E0010" w14:textId="77777777" w:rsidR="000F779A" w:rsidRDefault="000F779A" w:rsidP="000F779A">
      <w:r>
        <w:rPr>
          <w:noProof/>
          <w:lang w:eastAsia="pl-PL"/>
        </w:rPr>
        <w:drawing>
          <wp:inline distT="0" distB="0" distL="0" distR="0" wp14:anchorId="2AB1A6F6" wp14:editId="7C5F05E1">
            <wp:extent cx="5760720" cy="11950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5C46" w14:textId="77777777"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>W załączonym pliku znajdują się dane uczniów i nauczycieli. W kolumnie „nazwa użytkownika” znajduje się login, a w kolumnie „hasło” znajduje się hasło do Zintegrowanej Platformy Edukacyjnej.</w:t>
      </w:r>
    </w:p>
    <w:p w14:paraId="34B1C9F0" w14:textId="77777777" w:rsidR="000F779A" w:rsidRDefault="000F779A" w:rsidP="000F779A">
      <w:r>
        <w:rPr>
          <w:noProof/>
          <w:lang w:eastAsia="pl-PL"/>
        </w:rPr>
        <w:lastRenderedPageBreak/>
        <w:drawing>
          <wp:inline distT="0" distB="0" distL="0" distR="0" wp14:anchorId="647172C3" wp14:editId="6F4C7D93">
            <wp:extent cx="5760720" cy="699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D43B" w14:textId="77777777" w:rsidR="000F779A" w:rsidRDefault="000F779A" w:rsidP="000F779A">
      <w:pPr>
        <w:pStyle w:val="Akapitzlist"/>
        <w:numPr>
          <w:ilvl w:val="0"/>
          <w:numId w:val="2"/>
        </w:numPr>
        <w:ind w:left="284"/>
      </w:pPr>
      <w:r>
        <w:t xml:space="preserve">Dyrektor szkoły przekazuje </w:t>
      </w:r>
      <w:bookmarkStart w:id="0" w:name="_GoBack"/>
      <w:bookmarkEnd w:id="0"/>
      <w:r>
        <w:t>loginy i hasła uczniom i nauczycielom.</w:t>
      </w:r>
    </w:p>
    <w:p w14:paraId="52869F51" w14:textId="77777777" w:rsidR="000F779A" w:rsidRDefault="000F779A" w:rsidP="000F779A"/>
    <w:p w14:paraId="119AD5FF" w14:textId="77777777"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nauczyciela.</w:t>
      </w:r>
    </w:p>
    <w:p w14:paraId="7C105CDE" w14:textId="77777777" w:rsidR="000F779A" w:rsidRDefault="000F779A" w:rsidP="000F779A"/>
    <w:p w14:paraId="1AC7AA8F" w14:textId="77777777"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- pierwsze logowanie do portalu</w:t>
      </w:r>
    </w:p>
    <w:p w14:paraId="78E6F7CD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uzyskać dostęp do funkcji portalu Epodreczniki.pl, takich jak udostępnianie materiałów, konieczne jest posiadanie konta użytkownika z rolą Nauczyciel.</w:t>
      </w:r>
    </w:p>
    <w:p w14:paraId="4FBD7B18" w14:textId="77777777"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wówczas należy postępować zgodnie z wytycznymi poniżej</w:t>
      </w:r>
    </w:p>
    <w:p w14:paraId="332818DE" w14:textId="77777777"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1</w:t>
      </w:r>
    </w:p>
    <w:p w14:paraId="244ECBA0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przeglądarce internetowej otwieramy stronę epodreczniki.pl</w:t>
      </w:r>
    </w:p>
    <w:p w14:paraId="7DE67DD5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0E7643E0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647A6F54" wp14:editId="480DDE54">
            <wp:extent cx="5381625" cy="2143125"/>
            <wp:effectExtent l="0" t="0" r="9525" b="9525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16A6A3" w14:textId="77777777"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Krok 2 </w:t>
      </w:r>
    </w:p>
    <w:p w14:paraId="0203B940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się zalogować  klikamy przycisk “Zaloguj się” w prawym górnym rogu. Następnie w wyświetlonym formularzu wpisujemy otrzymane dane do logowania i zatwierdzamy klikając na “Zaloguj”.</w:t>
      </w:r>
    </w:p>
    <w:p w14:paraId="63E66D4B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 </w:t>
      </w:r>
      <w:r w:rsidRPr="000F779A">
        <w:rPr>
          <w:rFonts w:cstheme="minorHAnsi"/>
        </w:rPr>
        <w:br/>
      </w:r>
      <w:r w:rsidRPr="000F779A">
        <w:rPr>
          <w:rFonts w:cstheme="minorHAnsi"/>
          <w:b/>
        </w:rPr>
        <w:t>Należy zwrócić uwagę na wielkość znaków w przypadku hasła.</w:t>
      </w:r>
    </w:p>
    <w:p w14:paraId="19FBB410" w14:textId="77777777"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7171D2C" wp14:editId="2CC706F7">
            <wp:extent cx="2714625" cy="2438400"/>
            <wp:effectExtent l="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243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377DD0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33E270A7" w14:textId="77777777"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3</w:t>
      </w:r>
    </w:p>
    <w:p w14:paraId="11087337" w14:textId="77777777"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Pierwsze pomyślne logowanie</w:t>
      </w:r>
    </w:p>
    <w:p w14:paraId="0C38AF78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Użytkowniku, przy pierwszym logowaniu do platformy zostaniesz poproszony o weryfikację adresu e-mail i zmianę hasła.</w:t>
      </w:r>
    </w:p>
    <w:p w14:paraId="75B041B1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polu email wprowadź docelowy adres, który ma być przypisany do konta na platformie. Wpisz aktualne hasło, które otrzymałeś lub ustawiłeś za pomocą linku aktywacyjnego. Wprowadź nowe hasło i potwierdź jeszcze raz.</w:t>
      </w:r>
    </w:p>
    <w:p w14:paraId="05D51EDD" w14:textId="77777777" w:rsid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Pamiętaj! Hasło musi zawierać dużą i małą literę, cyfrę lub znak specjalny oraz przynajmniej 8 znaków. </w:t>
      </w:r>
    </w:p>
    <w:p w14:paraId="5C0DA5A0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b/>
        </w:rPr>
        <w:t xml:space="preserve"> </w:t>
      </w:r>
      <w:r w:rsidRPr="000F779A">
        <w:rPr>
          <w:rFonts w:cstheme="minorHAnsi"/>
        </w:rPr>
        <w:t xml:space="preserve">  </w:t>
      </w:r>
    </w:p>
    <w:p w14:paraId="1297E4D0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6A62ED5F" wp14:editId="703945D4">
            <wp:extent cx="5734050" cy="6057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31B270" w14:textId="77777777"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55975957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dane które wprowadziłeś są zgodne pojawi się komunikat:</w:t>
      </w:r>
    </w:p>
    <w:p w14:paraId="2A4B329A" w14:textId="77777777" w:rsidR="000F779A" w:rsidRPr="000F779A" w:rsidRDefault="000F779A" w:rsidP="000F779A">
      <w:pPr>
        <w:spacing w:before="240" w:after="240"/>
        <w:ind w:left="360"/>
        <w:jc w:val="center"/>
        <w:rPr>
          <w:rFonts w:cstheme="minorHAnsi"/>
        </w:rPr>
      </w:pPr>
      <w:r w:rsidRPr="000F779A">
        <w:rPr>
          <w:noProof/>
          <w:lang w:eastAsia="pl-PL"/>
        </w:rPr>
        <w:drawing>
          <wp:inline distT="114300" distB="114300" distL="114300" distR="114300" wp14:anchorId="6038BA91" wp14:editId="7B5A43E2">
            <wp:extent cx="3000375" cy="4381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E1092D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a ty zostaniesz przeniesiony na stronę główną portalu epodreczniki.pl. </w:t>
      </w:r>
      <w:r w:rsidRPr="000F779A">
        <w:rPr>
          <w:rFonts w:cstheme="minorHAnsi"/>
          <w:b/>
        </w:rPr>
        <w:t>Od tej pory możesz w pełni korzystać z systemu.</w:t>
      </w:r>
    </w:p>
    <w:p w14:paraId="5129C4E9" w14:textId="77777777"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4</w:t>
      </w:r>
    </w:p>
    <w:p w14:paraId="4A73F603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Jeśli jednak Twój adres email który podałeś istnieje już w systemie będziesz mógł dokonać połączenia tych dwóch kont. Twoje nowe konto będzie usunięte, ale pojawi się ono jako dodatkowa struktura na starym koncie. </w:t>
      </w:r>
    </w:p>
    <w:p w14:paraId="5DB1A2FC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Po zatwierdzeniu danych w formularzu zmiany hasła i adresu email pojawi się wtedy poniższy komunikat:</w:t>
      </w:r>
    </w:p>
    <w:p w14:paraId="02C68BD8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50EB34EE" wp14:editId="6A5A63CD">
            <wp:extent cx="573405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EF9F55" w14:textId="77777777"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24C04CC2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Zgodnie z komunikatem kliknij “Zamknij” i </w:t>
      </w:r>
      <w:r w:rsidRPr="000F779A">
        <w:rPr>
          <w:rFonts w:cstheme="minorHAnsi"/>
          <w:b/>
        </w:rPr>
        <w:t>wyloguj</w:t>
      </w:r>
      <w:r w:rsidRPr="000F779A">
        <w:rPr>
          <w:rFonts w:cstheme="minorHAnsi"/>
        </w:rPr>
        <w:t xml:space="preserve"> się z platformy.</w:t>
      </w:r>
      <w:r w:rsidRPr="000F779A">
        <w:rPr>
          <w:rFonts w:cstheme="minorHAnsi"/>
        </w:rPr>
        <w:br/>
        <w:t>Opcja wylogowania dostępna jest w rozwijanym menu przy swoich danych w prawym górnym rogu strony</w:t>
      </w:r>
    </w:p>
    <w:p w14:paraId="004D86E5" w14:textId="77777777"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jc w:val="center"/>
        <w:rPr>
          <w:rFonts w:cstheme="minorHAnsi"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28B3AB68" wp14:editId="0FC378E5">
            <wp:extent cx="3738563" cy="1931851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3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CBF8E" w14:textId="77777777" w:rsidR="000F779A" w:rsidRPr="000F779A" w:rsidRDefault="000F779A" w:rsidP="000F779A">
      <w:pPr>
        <w:spacing w:before="240" w:after="240"/>
        <w:ind w:left="360"/>
        <w:rPr>
          <w:rFonts w:cstheme="minorHAnsi"/>
          <w:b/>
        </w:rPr>
      </w:pPr>
      <w:r w:rsidRPr="000F779A">
        <w:rPr>
          <w:rFonts w:cstheme="minorHAnsi"/>
          <w:b/>
        </w:rPr>
        <w:t>Krok 5</w:t>
      </w:r>
    </w:p>
    <w:p w14:paraId="6A8D858C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Następnie  przejdź do skrzynki pocztowej na który został wysłany link aktywujący łączenie kont.</w:t>
      </w:r>
    </w:p>
    <w:p w14:paraId="524947B7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Wiadomość będzie wyglądała tak jak na zrzucie poniżej.</w:t>
      </w:r>
    </w:p>
    <w:p w14:paraId="60511AFC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901A0F0" wp14:editId="2E87F66C">
            <wp:extent cx="4595813" cy="649027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4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8517C8" w14:textId="77777777"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6</w:t>
      </w:r>
    </w:p>
    <w:p w14:paraId="66EE0C26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kliknięciu na powyższy link pojawi się panel logowania do platformy. Wprowadź login i hasło konta które ma adres zgodny z otrzymaną wiadomością, czyli najprawdopodobniej dane konta z którego korzystałeś wcześniej.</w:t>
      </w:r>
      <w:r w:rsidRPr="000F779A">
        <w:rPr>
          <w:rFonts w:cstheme="minorHAnsi"/>
        </w:rPr>
        <w:br/>
        <w:t>Jeśli zalogujesz się na prawidłowe konto wówczas pojawi się komunikat:</w:t>
      </w:r>
    </w:p>
    <w:p w14:paraId="55550C5C" w14:textId="77777777"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10561E8" wp14:editId="3689BE80">
            <wp:extent cx="2519363" cy="189329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93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7F73F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2464ECDA" w14:textId="77777777"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7</w:t>
      </w:r>
    </w:p>
    <w:p w14:paraId="4EDF2D2E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zalogujesz się na błędne konto pojawi się komunikat:</w:t>
      </w:r>
    </w:p>
    <w:p w14:paraId="62D50A36" w14:textId="77777777" w:rsidR="000F779A" w:rsidRPr="000F779A" w:rsidRDefault="000F779A" w:rsidP="000F779A">
      <w:pPr>
        <w:pStyle w:val="Akapitzlist"/>
        <w:shd w:val="clear" w:color="auto" w:fill="EFEFEF"/>
        <w:spacing w:before="240" w:after="240"/>
        <w:rPr>
          <w:rFonts w:cstheme="minorHAnsi"/>
        </w:rPr>
      </w:pPr>
      <w:r w:rsidRPr="000F779A">
        <w:rPr>
          <w:rFonts w:cstheme="minorHAnsi"/>
        </w:rPr>
        <w:t>Akcja połączenia kont może być wykonywana tylko po za</w:t>
      </w:r>
      <w:r>
        <w:rPr>
          <w:rFonts w:cstheme="minorHAnsi"/>
        </w:rPr>
        <w:t xml:space="preserve">logowaniu się na konto z którym </w:t>
      </w:r>
      <w:r w:rsidRPr="000F779A">
        <w:rPr>
          <w:rFonts w:cstheme="minorHAnsi"/>
        </w:rPr>
        <w:t>chcemy się połączyć.</w:t>
      </w:r>
    </w:p>
    <w:p w14:paraId="21F5A4EB" w14:textId="77777777"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67C4830A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lub</w:t>
      </w:r>
    </w:p>
    <w:p w14:paraId="78E41542" w14:textId="77777777" w:rsidR="000F779A" w:rsidRPr="000F779A" w:rsidRDefault="000F779A" w:rsidP="000F779A">
      <w:pPr>
        <w:pStyle w:val="Nagwek3"/>
        <w:keepNext w:val="0"/>
        <w:keepLines w:val="0"/>
        <w:shd w:val="clear" w:color="auto" w:fill="EFEFEF"/>
        <w:spacing w:before="280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1" w:name="_f3fnc4f8nvs3" w:colFirst="0" w:colLast="0"/>
      <w:bookmarkEnd w:id="1"/>
      <w:r w:rsidRPr="000F779A">
        <w:rPr>
          <w:rFonts w:asciiTheme="minorHAnsi" w:hAnsiTheme="minorHAnsi" w:cstheme="minorHAnsi"/>
          <w:color w:val="000000"/>
          <w:sz w:val="22"/>
          <w:szCs w:val="22"/>
        </w:rPr>
        <w:t>Wystąpił problem z połączeniem konta. Niepoprawny układ w strukturze.</w:t>
      </w:r>
    </w:p>
    <w:p w14:paraId="61108421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51A9C944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799B2964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508FCC8D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37A7145D" w14:textId="77777777"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  <w:b/>
          <w:u w:val="single"/>
        </w:rPr>
      </w:pPr>
      <w:r w:rsidRPr="000F779A">
        <w:rPr>
          <w:rFonts w:cstheme="minorHAnsi"/>
          <w:b/>
          <w:u w:val="single"/>
        </w:rPr>
        <w:t>Uwaga:</w:t>
      </w:r>
    </w:p>
    <w:p w14:paraId="1FC51724" w14:textId="77777777"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</w:rPr>
      </w:pPr>
      <w:r w:rsidRPr="000F779A">
        <w:rPr>
          <w:rFonts w:cstheme="minorHAnsi"/>
        </w:rPr>
        <w:t>Pamiętaj że po połączeniu kont do portalu będziesz logował się podając jako login swój adres email.</w:t>
      </w:r>
    </w:p>
    <w:p w14:paraId="6715945F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41E9E79D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ab/>
      </w:r>
    </w:p>
    <w:p w14:paraId="4567497A" w14:textId="77777777"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14:paraId="267AA630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9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  <w:r w:rsidRPr="000F779A">
        <w:rPr>
          <w:rFonts w:cstheme="minorHAnsi"/>
          <w:b/>
          <w:noProof/>
          <w:lang w:eastAsia="pl-PL"/>
        </w:rPr>
        <w:drawing>
          <wp:inline distT="114300" distB="114300" distL="114300" distR="114300" wp14:anchorId="5D5DF756" wp14:editId="78E678FA">
            <wp:extent cx="5734050" cy="2019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6433F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a następnie wypełnić formularz i zatwierdzić klikając na “Wyślij”</w:t>
      </w:r>
    </w:p>
    <w:p w14:paraId="048EB07E" w14:textId="77777777"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711574C3" w14:textId="77777777" w:rsid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3CBC0DC0" wp14:editId="15684D34">
            <wp:extent cx="4995863" cy="1983407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8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D565F" w14:textId="77777777"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69576C53" w14:textId="77777777" w:rsidR="000F779A" w:rsidRDefault="000F779A" w:rsidP="000F779A">
      <w:pPr>
        <w:pStyle w:val="Akapitzlist"/>
        <w:numPr>
          <w:ilvl w:val="0"/>
          <w:numId w:val="6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– importowanie klas</w:t>
      </w:r>
    </w:p>
    <w:p w14:paraId="59E3A8FB" w14:textId="77777777" w:rsidR="000F779A" w:rsidRPr="000F779A" w:rsidRDefault="000F779A" w:rsidP="000F779A">
      <w:pPr>
        <w:pStyle w:val="Akapitzlist"/>
        <w:rPr>
          <w:rFonts w:cstheme="minorHAnsi"/>
        </w:rPr>
      </w:pPr>
      <w:bookmarkStart w:id="2" w:name="_biyr85wiw94d" w:colFirst="0" w:colLast="0"/>
      <w:bookmarkEnd w:id="2"/>
    </w:p>
    <w:p w14:paraId="0DD6968E" w14:textId="77777777"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przed rozpoczęciem pracy z platformą powinieneś zaimportować podział na klasy odpowiedni dla swojej placówki. Dzięki temu udostępnianie materiałów będzie o wiele prostsze i szybsze.</w:t>
      </w:r>
    </w:p>
    <w:p w14:paraId="7C5A723D" w14:textId="77777777" w:rsidR="000F779A" w:rsidRPr="000F779A" w:rsidRDefault="000F779A" w:rsidP="000F779A">
      <w:pPr>
        <w:pStyle w:val="Akapitzlist"/>
        <w:rPr>
          <w:rFonts w:cstheme="minorHAnsi"/>
        </w:rPr>
      </w:pPr>
    </w:p>
    <w:p w14:paraId="34DD9841" w14:textId="77777777"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Po zalogowaniu do portalu, przechodzimy do naszego katalogu, klikając ikonę w prawym górnym rogu ekranu.</w:t>
      </w:r>
    </w:p>
    <w:p w14:paraId="3426C676" w14:textId="77777777" w:rsidR="000F779A" w:rsidRPr="000F779A" w:rsidRDefault="000F779A" w:rsidP="000F779A">
      <w:pPr>
        <w:pStyle w:val="Akapitzlist"/>
        <w:rPr>
          <w:rFonts w:cstheme="minorHAnsi"/>
        </w:rPr>
      </w:pPr>
    </w:p>
    <w:p w14:paraId="4E987655" w14:textId="77777777"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Następnie wybieramy zakładkę Uczniowie. Na tym ekranie znajdziemy w przyszłości listę grup, które sami utworzyliśmy oraz klas, które teraz zaimportujemy.</w:t>
      </w:r>
    </w:p>
    <w:p w14:paraId="4A007012" w14:textId="77777777" w:rsidR="000F779A" w:rsidRPr="000F779A" w:rsidRDefault="000F779A" w:rsidP="000F779A">
      <w:pPr>
        <w:pStyle w:val="Akapitzlist"/>
        <w:rPr>
          <w:rFonts w:cstheme="minorHAnsi"/>
        </w:rPr>
      </w:pPr>
    </w:p>
    <w:p w14:paraId="0DD8508A" w14:textId="77777777"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5D667E2F" wp14:editId="4003B70D">
            <wp:extent cx="5734050" cy="253365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l="11318" t="13104" r="12902" b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96641F" w14:textId="77777777"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Klikamy przycisk “Zaimportuj klasy”, aby rozpocząć proces importu. Może on potrwać kilkanaście sekund.</w:t>
      </w:r>
    </w:p>
    <w:p w14:paraId="2A8BD6A0" w14:textId="77777777" w:rsidR="000F779A" w:rsidRPr="000F779A" w:rsidRDefault="000F779A" w:rsidP="000F779A">
      <w:pPr>
        <w:pStyle w:val="Akapitzlist"/>
        <w:rPr>
          <w:rFonts w:cstheme="minorHAnsi"/>
        </w:rPr>
      </w:pPr>
    </w:p>
    <w:p w14:paraId="51B5780A" w14:textId="77777777"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69924FBA" wp14:editId="2D0982E4">
            <wp:extent cx="5734050" cy="2743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CAEF26" w14:textId="77777777" w:rsidR="000F779A" w:rsidRPr="000F779A" w:rsidRDefault="000F779A" w:rsidP="000F779A">
      <w:pPr>
        <w:pStyle w:val="Akapitzlist"/>
        <w:rPr>
          <w:rFonts w:cstheme="minorHAnsi"/>
        </w:rPr>
      </w:pPr>
    </w:p>
    <w:p w14:paraId="394564A4" w14:textId="77777777"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Jak widać mamy teraz do dyspozycji listę klas z naszej szkoły. W odróżnieniu od grup, które sami utworzymy, np. na potrzeby kółek zainteresowań, nie możemy edytować ich składu. Klasy różnią się od grup również kolorem.</w:t>
      </w:r>
    </w:p>
    <w:p w14:paraId="3632A745" w14:textId="77777777" w:rsidR="000F779A" w:rsidRPr="000F779A" w:rsidRDefault="000F779A" w:rsidP="000F779A">
      <w:pPr>
        <w:pStyle w:val="Akapitzlist"/>
        <w:rPr>
          <w:rFonts w:cstheme="minorHAnsi"/>
        </w:rPr>
      </w:pPr>
    </w:p>
    <w:p w14:paraId="5047C4AD" w14:textId="77777777"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Ważne:</w:t>
      </w:r>
    </w:p>
    <w:p w14:paraId="6C510D0B" w14:textId="77777777"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Pamiętaj, jeżeli jako nauczyciel jesteś przypisany do kilku szkół to w tym miejscu będziesz miał widoczne wszystkie klasy ze wszystkich szkół w których uczysz.</w:t>
      </w:r>
    </w:p>
    <w:p w14:paraId="7C6E43EC" w14:textId="77777777" w:rsidR="000F779A" w:rsidRPr="000F779A" w:rsidRDefault="000F779A" w:rsidP="000F779A">
      <w:pPr>
        <w:pStyle w:val="Akapitzlist"/>
        <w:rPr>
          <w:rFonts w:cstheme="minorHAnsi"/>
        </w:rPr>
      </w:pPr>
    </w:p>
    <w:p w14:paraId="2D30A85A" w14:textId="77777777" w:rsid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 xml:space="preserve">Możesz już udostępniać materiały swoim klasom. </w:t>
      </w:r>
    </w:p>
    <w:p w14:paraId="3EB742A9" w14:textId="77777777" w:rsidR="000F779A" w:rsidRPr="000F779A" w:rsidRDefault="000F779A" w:rsidP="000F779A">
      <w:pPr>
        <w:pStyle w:val="Akapitzlist"/>
        <w:rPr>
          <w:rFonts w:cstheme="minorHAnsi"/>
        </w:rPr>
      </w:pPr>
    </w:p>
    <w:p w14:paraId="17852F8E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14:paraId="6B7E0C1C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W przypadku problemów prosimy o kontakt z działem wsparcia. Formularz zgłaszania błędów znajduje się na stronie </w:t>
      </w:r>
      <w:hyperlink r:id="rId24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</w:p>
    <w:p w14:paraId="5DA390D8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 wp14:anchorId="60EF2304" wp14:editId="511F4783">
            <wp:extent cx="5734050" cy="2019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F8A647" w14:textId="77777777"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14:paraId="6C0FDCA3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 następnie wypełnić formularz i zatwierdzić klikając na “Wyślij”</w:t>
      </w:r>
    </w:p>
    <w:p w14:paraId="37905A2B" w14:textId="77777777"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8075E7B" wp14:editId="0DC0721F">
            <wp:extent cx="5434013" cy="2157357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15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FEE53" w14:textId="77777777" w:rsidR="000F779A" w:rsidRDefault="000F779A" w:rsidP="000F779A">
      <w:pPr>
        <w:pStyle w:val="Akapitzlist"/>
        <w:rPr>
          <w:rFonts w:cstheme="minorHAnsi"/>
        </w:rPr>
      </w:pPr>
    </w:p>
    <w:p w14:paraId="24C6C3AA" w14:textId="77777777" w:rsidR="000F779A" w:rsidRDefault="000F779A" w:rsidP="000F779A">
      <w:pPr>
        <w:pStyle w:val="Akapitzlist"/>
        <w:rPr>
          <w:rFonts w:cstheme="minorHAnsi"/>
        </w:rPr>
      </w:pPr>
    </w:p>
    <w:p w14:paraId="784D1E9B" w14:textId="77777777" w:rsidR="000F779A" w:rsidRDefault="00D525AF" w:rsidP="00D525AF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Jak rozpocząć pracę na platformie – zadania dla ucznia</w:t>
      </w:r>
    </w:p>
    <w:p w14:paraId="419C15F2" w14:textId="77777777" w:rsidR="00D525AF" w:rsidRPr="00D525AF" w:rsidRDefault="00D525AF" w:rsidP="00D525AF">
      <w:pPr>
        <w:ind w:left="360"/>
        <w:rPr>
          <w:b/>
          <w:sz w:val="28"/>
          <w:szCs w:val="28"/>
        </w:rPr>
      </w:pPr>
    </w:p>
    <w:p w14:paraId="1C02C5A6" w14:textId="77777777"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14:paraId="316537E3" w14:textId="77777777" w:rsidR="00D525AF" w:rsidRPr="00D525AF" w:rsidRDefault="00D525AF" w:rsidP="00D525AF">
      <w:pPr>
        <w:pStyle w:val="Akapitzlist"/>
        <w:rPr>
          <w:rFonts w:cstheme="minorHAnsi"/>
          <w:b/>
        </w:rPr>
      </w:pPr>
    </w:p>
    <w:p w14:paraId="131DDD5A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14:paraId="7BC19005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14:paraId="4BBF1736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25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14:paraId="7CEA5525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AE6D625" wp14:editId="74B21CD5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D1672D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14:paraId="306FF135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14:paraId="51853926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70091DF3" wp14:editId="28CED5CF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EE37CC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14:paraId="13DF9AE0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14:paraId="04455055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14:paraId="72276EE5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14:paraId="6DD632DC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4D6A22DF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1ED3AA5" wp14:editId="24EF9A9E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C8B613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5DFDFAC6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14:paraId="738A7224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2149C4B8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14:paraId="260C8137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170B6E9A" wp14:editId="2C9EBD33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C5E190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14:paraId="6A6B2F32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Dalej możesz w pełni korzystać z systemu.</w:t>
      </w:r>
    </w:p>
    <w:p w14:paraId="2CFE81DC" w14:textId="77777777"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14:paraId="3AC88F97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14:paraId="3B397650" w14:textId="77777777"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267CA877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14:paraId="1757A910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14:paraId="18FD7766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14:paraId="4EDA3A74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14:paraId="25014909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0CD0A4B" wp14:editId="3510C500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5BB064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018AC92B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14:paraId="44542C1F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625E1A" wp14:editId="5BC0E1C3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2D6F43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26124604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2614D7DA" w14:textId="77777777"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14:paraId="08A99C37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14:paraId="6DDAB189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14:paraId="79D9C083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11A1D946" wp14:editId="09190755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BB6996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7DCE6D0A" w14:textId="77777777"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14:paraId="733A18C2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14:paraId="16D4BBB2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14:paraId="7A3160D2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03B0480" wp14:editId="132853F5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C4B3A" w14:textId="77777777"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14:paraId="16BEE27D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14:paraId="340396E6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14:paraId="08C0C5F5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14:paraId="6676F7A8" w14:textId="77777777"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14:paraId="7D07D5F3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30A7B707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14:paraId="2D2542D0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14:paraId="0980F30B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32F8996E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14:paraId="0622DFCA" w14:textId="77777777"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14:paraId="02EFFF29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4C1C72E7" w14:textId="77777777"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14:paraId="7A70EBCC" w14:textId="77777777" w:rsidR="00D525AF" w:rsidRPr="00D525AF" w:rsidRDefault="00D525AF" w:rsidP="00D525AF">
      <w:pPr>
        <w:pStyle w:val="Akapitzlist"/>
        <w:rPr>
          <w:rFonts w:cstheme="minorHAnsi"/>
          <w:b/>
        </w:rPr>
      </w:pPr>
    </w:p>
    <w:p w14:paraId="5912E6D2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14:paraId="452DEDEA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0E0D0BDE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0D298CFD" wp14:editId="0E12751E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14:paraId="258CFFAB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2D39098E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523C401" wp14:editId="78235ED5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305C8A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5A5AC657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6777D7E3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7BA21759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14:paraId="1466A327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14:paraId="408DBF59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18F28B4E" w14:textId="77777777"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7FFA16F9" wp14:editId="38504991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6FE3D" w14:textId="77777777" w:rsidR="00D525AF" w:rsidRPr="00D525AF" w:rsidRDefault="00D525AF" w:rsidP="00D525AF">
      <w:pPr>
        <w:pStyle w:val="Akapitzlist"/>
        <w:rPr>
          <w:rFonts w:cstheme="minorHAnsi"/>
        </w:rPr>
      </w:pPr>
    </w:p>
    <w:p w14:paraId="71E427E6" w14:textId="77777777"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14:paraId="58DB962B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14:paraId="7B1CD3F2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33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14:paraId="1BFBF370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B2303EF" wp14:editId="095AD3E0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B6C15E" w14:textId="77777777"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14:paraId="1D24F709" w14:textId="77777777"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14:paraId="2E25DD7A" w14:textId="77777777"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C7EE926" wp14:editId="2BC36086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AE568D" w14:textId="77777777" w:rsidR="00D525AF" w:rsidRPr="00D525AF" w:rsidRDefault="00D525AF" w:rsidP="00D525AF">
      <w:pPr>
        <w:rPr>
          <w:rFonts w:cstheme="minorHAnsi"/>
        </w:rPr>
      </w:pPr>
    </w:p>
    <w:p w14:paraId="243B5922" w14:textId="77777777"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14:paraId="13D73536" w14:textId="77777777" w:rsidR="000F779A" w:rsidRPr="00D525AF" w:rsidRDefault="000F779A" w:rsidP="000F779A">
      <w:pPr>
        <w:rPr>
          <w:rFonts w:cstheme="minorHAnsi"/>
        </w:rPr>
      </w:pPr>
    </w:p>
    <w:p w14:paraId="42211383" w14:textId="77777777" w:rsidR="000F779A" w:rsidRPr="000F779A" w:rsidRDefault="000F779A" w:rsidP="000F779A">
      <w:pPr>
        <w:ind w:left="360"/>
        <w:rPr>
          <w:rFonts w:cstheme="minorHAnsi"/>
        </w:rPr>
      </w:pPr>
    </w:p>
    <w:p w14:paraId="09F65997" w14:textId="77777777" w:rsidR="000F779A" w:rsidRPr="000F779A" w:rsidRDefault="000F779A" w:rsidP="000F779A">
      <w:pPr>
        <w:rPr>
          <w:rFonts w:cstheme="minorHAnsi"/>
        </w:rPr>
      </w:pPr>
    </w:p>
    <w:p w14:paraId="4AD7B6E5" w14:textId="77777777" w:rsidR="000F779A" w:rsidRPr="000F779A" w:rsidRDefault="000F779A">
      <w:pPr>
        <w:rPr>
          <w:rFonts w:cstheme="minorHAnsi"/>
        </w:rPr>
      </w:pPr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B26"/>
    <w:rsid w:val="000F779A"/>
    <w:rsid w:val="004E1B26"/>
    <w:rsid w:val="00846A0B"/>
    <w:rsid w:val="00D04E47"/>
    <w:rsid w:val="00D525AF"/>
    <w:rsid w:val="00E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29F4E"/>
  <w15:chartTrackingRefBased/>
  <w15:docId w15:val="{C8011298-33BD-4ACC-9DB8-93E546C4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podreczniki.pl/" TargetMode="External"/><Relationship Id="rId33" Type="http://schemas.openxmlformats.org/officeDocument/2006/relationships/hyperlink" Target="https://epodreczniki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strefa.ksdo.gov.pl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podreczniki.pl" TargetMode="External"/><Relationship Id="rId32" Type="http://schemas.openxmlformats.org/officeDocument/2006/relationships/image" Target="media/image22.png"/><Relationship Id="rId5" Type="http://schemas.openxmlformats.org/officeDocument/2006/relationships/hyperlink" Target="https://epodreczniki.pl/a/filmy-instruktazowe-i-instrukcje/DbMHBRtzd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s://epodreczniki.pl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1318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Kulasa</dc:creator>
  <cp:keywords/>
  <dc:description/>
  <cp:lastModifiedBy>Ciepielowska, Natalia (Rzeszow)</cp:lastModifiedBy>
  <cp:revision>2</cp:revision>
  <dcterms:created xsi:type="dcterms:W3CDTF">2020-03-24T11:39:00Z</dcterms:created>
  <dcterms:modified xsi:type="dcterms:W3CDTF">2020-03-24T11:39:00Z</dcterms:modified>
</cp:coreProperties>
</file>