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CC" w:rsidRPr="00D24BCC" w:rsidRDefault="00D24BCC" w:rsidP="00D24BCC">
      <w:pPr>
        <w:spacing w:after="135"/>
        <w:rPr>
          <w:sz w:val="32"/>
          <w:szCs w:val="32"/>
        </w:rPr>
      </w:pPr>
      <w:r w:rsidRPr="00D24BCC">
        <w:rPr>
          <w:b/>
          <w:bCs/>
          <w:sz w:val="32"/>
          <w:szCs w:val="32"/>
        </w:rPr>
        <w:t>Krąg tematyczny</w:t>
      </w:r>
      <w:r w:rsidRPr="00D24BCC">
        <w:rPr>
          <w:sz w:val="32"/>
          <w:szCs w:val="32"/>
        </w:rPr>
        <w:t xml:space="preserve">: </w:t>
      </w:r>
      <w:r w:rsidRPr="00D24BCC">
        <w:rPr>
          <w:b/>
          <w:color w:val="0070C0"/>
          <w:sz w:val="32"/>
          <w:szCs w:val="32"/>
        </w:rPr>
        <w:t>Podróże małe i duże</w:t>
      </w:r>
    </w:p>
    <w:p w:rsidR="00D24BCC" w:rsidRPr="00D24BCC" w:rsidRDefault="00D24BCC" w:rsidP="00D24BCC">
      <w:pPr>
        <w:spacing w:after="135"/>
        <w:rPr>
          <w:sz w:val="32"/>
          <w:szCs w:val="32"/>
        </w:rPr>
      </w:pPr>
      <w:r w:rsidRPr="00D24BCC">
        <w:rPr>
          <w:b/>
          <w:bCs/>
          <w:sz w:val="32"/>
          <w:szCs w:val="32"/>
        </w:rPr>
        <w:t>Temat dnia</w:t>
      </w:r>
      <w:r w:rsidRPr="00D24BCC">
        <w:rPr>
          <w:sz w:val="32"/>
          <w:szCs w:val="32"/>
        </w:rPr>
        <w:t xml:space="preserve">: </w:t>
      </w:r>
      <w:r w:rsidRPr="00D24BCC">
        <w:rPr>
          <w:b/>
          <w:i/>
          <w:color w:val="0070C0"/>
          <w:sz w:val="32"/>
          <w:szCs w:val="32"/>
        </w:rPr>
        <w:t>Lubimy podróżować</w:t>
      </w:r>
    </w:p>
    <w:p w:rsidR="00D24BCC" w:rsidRPr="00D24BCC" w:rsidRDefault="00D24BCC" w:rsidP="00D24BCC">
      <w:pPr>
        <w:spacing w:after="135"/>
        <w:rPr>
          <w:sz w:val="32"/>
          <w:szCs w:val="32"/>
        </w:rPr>
      </w:pPr>
      <w:r w:rsidRPr="00D24BCC">
        <w:rPr>
          <w:b/>
          <w:bCs/>
          <w:sz w:val="32"/>
          <w:szCs w:val="32"/>
        </w:rPr>
        <w:t>Podczas dzisiejszej pracy:</w:t>
      </w:r>
    </w:p>
    <w:p w:rsidR="00741A96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 xml:space="preserve">Poproś rodziców o przeczytanie wiersza M. Strzałkowskiej „Letnie podróże” ze str.46 podręcznika do edukacji polonistycznej </w:t>
      </w:r>
    </w:p>
    <w:p w:rsidR="00D24BCC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>i porozmawia</w:t>
      </w:r>
      <w:r w:rsidR="00741A96">
        <w:rPr>
          <w:sz w:val="32"/>
          <w:szCs w:val="32"/>
        </w:rPr>
        <w:t>j</w:t>
      </w:r>
      <w:r w:rsidRPr="00D24BCC">
        <w:rPr>
          <w:sz w:val="32"/>
          <w:szCs w:val="32"/>
        </w:rPr>
        <w:t>cie w oparciu o pytania 1-3</w:t>
      </w:r>
      <w:r>
        <w:rPr>
          <w:sz w:val="32"/>
          <w:szCs w:val="32"/>
        </w:rPr>
        <w:t xml:space="preserve"> </w:t>
      </w:r>
      <w:r w:rsidRPr="00D24BCC">
        <w:rPr>
          <w:sz w:val="32"/>
          <w:szCs w:val="32"/>
        </w:rPr>
        <w:t>zamieszczone pod tekstem. Dowiesz się, jakimi środkami lokomocji możemy podróżować.</w:t>
      </w:r>
    </w:p>
    <w:p w:rsidR="00D24BCC" w:rsidRPr="00D24BCC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>Zapoznaj się z informacjami zamieszczonymi w podręczniku do edukacji polonistycznej na str. 47 oraz prezentacją</w:t>
      </w:r>
      <w:r w:rsidR="00741A96">
        <w:rPr>
          <w:sz w:val="32"/>
          <w:szCs w:val="32"/>
        </w:rPr>
        <w:t>.</w:t>
      </w:r>
    </w:p>
    <w:p w:rsidR="00D24BCC" w:rsidRDefault="00D24BCC" w:rsidP="00D24BCC">
      <w:pPr>
        <w:spacing w:after="135"/>
        <w:jc w:val="both"/>
        <w:rPr>
          <w:sz w:val="32"/>
          <w:szCs w:val="32"/>
        </w:rPr>
      </w:pPr>
    </w:p>
    <w:p w:rsidR="00D24BCC" w:rsidRPr="00D24BCC" w:rsidRDefault="00D24BCC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39052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CC" w:rsidRPr="00D24BCC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 xml:space="preserve">Wykonaj zadania w ćwiczeniu do edukacji polonistycznej na str. 42 </w:t>
      </w:r>
      <w:r>
        <w:rPr>
          <w:sz w:val="32"/>
          <w:szCs w:val="32"/>
        </w:rPr>
        <w:t>-</w:t>
      </w:r>
      <w:r w:rsidRPr="00D24BCC">
        <w:rPr>
          <w:sz w:val="32"/>
          <w:szCs w:val="32"/>
        </w:rPr>
        <w:t>43</w:t>
      </w:r>
      <w:r>
        <w:rPr>
          <w:sz w:val="32"/>
          <w:szCs w:val="32"/>
        </w:rPr>
        <w:t>.</w:t>
      </w:r>
    </w:p>
    <w:p w:rsidR="00D24BCC" w:rsidRDefault="00D24BCC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35623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0" w:rsidRDefault="000708F0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425767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0" w:rsidRDefault="000708F0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2625" cy="510540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0" w:rsidRDefault="000708F0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2625" cy="269557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F0" w:rsidRDefault="000708F0" w:rsidP="00D24BCC">
      <w:pPr>
        <w:spacing w:after="135"/>
        <w:jc w:val="both"/>
        <w:rPr>
          <w:sz w:val="32"/>
          <w:szCs w:val="32"/>
        </w:rPr>
      </w:pPr>
    </w:p>
    <w:p w:rsidR="000708F0" w:rsidRPr="00D24BCC" w:rsidRDefault="000708F0" w:rsidP="00D24BCC">
      <w:pPr>
        <w:spacing w:after="135"/>
        <w:jc w:val="both"/>
        <w:rPr>
          <w:sz w:val="32"/>
          <w:szCs w:val="32"/>
        </w:rPr>
      </w:pPr>
    </w:p>
    <w:p w:rsidR="00D24BCC" w:rsidRPr="000708F0" w:rsidRDefault="00D24BCC" w:rsidP="00D24BCC">
      <w:pPr>
        <w:spacing w:after="135"/>
        <w:jc w:val="both"/>
        <w:rPr>
          <w:b/>
          <w:sz w:val="32"/>
          <w:szCs w:val="32"/>
        </w:rPr>
      </w:pPr>
      <w:r w:rsidRPr="00D24BCC">
        <w:rPr>
          <w:sz w:val="32"/>
          <w:szCs w:val="32"/>
        </w:rPr>
        <w:lastRenderedPageBreak/>
        <w:t xml:space="preserve">3. </w:t>
      </w:r>
      <w:r w:rsidRPr="000708F0">
        <w:rPr>
          <w:b/>
          <w:sz w:val="32"/>
          <w:szCs w:val="32"/>
        </w:rPr>
        <w:t>Z edukacji matematycznej rozszerzymy zakres liczbowy – będziemy liczyć dziesiątkami w zakresie 100 ( do 100 w kierunku rosnącym i od 100 w kierunku malejącym).</w:t>
      </w:r>
    </w:p>
    <w:p w:rsidR="00D24BCC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>Będziesz tworzyć zbiory dziesięcioelementowe wykonując zadania w podręczniku do edukacji</w:t>
      </w:r>
      <w:r w:rsidR="000708F0">
        <w:rPr>
          <w:sz w:val="32"/>
          <w:szCs w:val="32"/>
        </w:rPr>
        <w:t xml:space="preserve"> matematycznej na str. 44-45 ( </w:t>
      </w:r>
      <w:r w:rsidRPr="00D24BCC">
        <w:rPr>
          <w:sz w:val="32"/>
          <w:szCs w:val="32"/>
        </w:rPr>
        <w:t>zad.2). Zwróć uwagę na sposób zapisu cyfrowego kolejnych dziesiątek.</w:t>
      </w:r>
    </w:p>
    <w:p w:rsidR="000708F0" w:rsidRPr="00D24BCC" w:rsidRDefault="000708F0" w:rsidP="00D24BCC">
      <w:pPr>
        <w:spacing w:after="135"/>
        <w:jc w:val="both"/>
        <w:rPr>
          <w:sz w:val="32"/>
          <w:szCs w:val="32"/>
        </w:rPr>
      </w:pPr>
      <w:r w:rsidRPr="000708F0">
        <w:rPr>
          <w:sz w:val="32"/>
          <w:szCs w:val="32"/>
        </w:rPr>
        <w:drawing>
          <wp:inline distT="0" distB="0" distL="0" distR="0">
            <wp:extent cx="5753100" cy="37909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CC" w:rsidRDefault="00D24BCC" w:rsidP="00D24BCC">
      <w:pPr>
        <w:spacing w:after="135"/>
        <w:jc w:val="both"/>
        <w:rPr>
          <w:sz w:val="32"/>
          <w:szCs w:val="32"/>
        </w:rPr>
      </w:pPr>
      <w:r w:rsidRPr="00D24BCC">
        <w:rPr>
          <w:sz w:val="32"/>
          <w:szCs w:val="32"/>
        </w:rPr>
        <w:t>Wykonaj zadania na str.72-73 w ćwiczeniu do edukacji matematycznej.</w:t>
      </w:r>
    </w:p>
    <w:p w:rsidR="00741A96" w:rsidRDefault="00741A96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72150" cy="51625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96" w:rsidRDefault="00741A96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29275" cy="233362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96" w:rsidRDefault="00741A96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05450" cy="48958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96" w:rsidRPr="00D24BCC" w:rsidRDefault="00741A96" w:rsidP="00D24BCC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15000" cy="24574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CC" w:rsidRPr="00D24BCC" w:rsidRDefault="00D24BCC" w:rsidP="00D24BCC">
      <w:pPr>
        <w:spacing w:after="135"/>
        <w:rPr>
          <w:sz w:val="32"/>
          <w:szCs w:val="32"/>
        </w:rPr>
      </w:pPr>
      <w:r w:rsidRPr="00D24BCC">
        <w:rPr>
          <w:b/>
          <w:bCs/>
          <w:sz w:val="32"/>
          <w:szCs w:val="32"/>
        </w:rPr>
        <w:t>Powodzenia!</w:t>
      </w:r>
    </w:p>
    <w:p w:rsidR="00D24BCC" w:rsidRPr="00D24BCC" w:rsidRDefault="00D24BCC" w:rsidP="00D24BCC">
      <w:pPr>
        <w:spacing w:after="135"/>
        <w:rPr>
          <w:sz w:val="32"/>
          <w:szCs w:val="32"/>
        </w:rPr>
      </w:pPr>
      <w:r w:rsidRPr="00D24BCC">
        <w:rPr>
          <w:b/>
          <w:bCs/>
          <w:sz w:val="32"/>
          <w:szCs w:val="32"/>
        </w:rPr>
        <w:t xml:space="preserve">W ramach zajęć </w:t>
      </w:r>
      <w:r w:rsidR="00741A96">
        <w:rPr>
          <w:b/>
          <w:bCs/>
          <w:sz w:val="32"/>
          <w:szCs w:val="32"/>
        </w:rPr>
        <w:t xml:space="preserve">dodatkowych </w:t>
      </w:r>
      <w:r w:rsidRPr="00D24BCC">
        <w:rPr>
          <w:b/>
          <w:bCs/>
          <w:sz w:val="32"/>
          <w:szCs w:val="32"/>
        </w:rPr>
        <w:t>zapraszam na strony:</w:t>
      </w:r>
    </w:p>
    <w:p w:rsidR="00D24BCC" w:rsidRPr="00D24BCC" w:rsidRDefault="00D24BCC" w:rsidP="00D24BCC">
      <w:pPr>
        <w:spacing w:after="135"/>
        <w:rPr>
          <w:sz w:val="32"/>
          <w:szCs w:val="32"/>
        </w:rPr>
      </w:pPr>
      <w:hyperlink r:id="rId14" w:history="1">
        <w:r w:rsidRPr="00D24BCC">
          <w:rPr>
            <w:b/>
            <w:bCs/>
            <w:color w:val="5990DE"/>
            <w:sz w:val="32"/>
            <w:szCs w:val="32"/>
          </w:rPr>
          <w:t>https://www</w:t>
        </w:r>
        <w:r w:rsidRPr="00D24BCC">
          <w:rPr>
            <w:b/>
            <w:bCs/>
            <w:color w:val="5990DE"/>
            <w:sz w:val="32"/>
            <w:szCs w:val="32"/>
          </w:rPr>
          <w:t>.</w:t>
        </w:r>
        <w:r w:rsidRPr="00D24BCC">
          <w:rPr>
            <w:b/>
            <w:bCs/>
            <w:color w:val="5990DE"/>
            <w:sz w:val="32"/>
            <w:szCs w:val="32"/>
          </w:rPr>
          <w:t>matzoo.pl/klasa1/zadania-tekstowe-z-dodawania-i-odejmowania--w-zakresie-20-zestaw-2_3_316</w:t>
        </w:r>
      </w:hyperlink>
    </w:p>
    <w:p w:rsidR="00D24BCC" w:rsidRPr="00D24BCC" w:rsidRDefault="00D24BCC" w:rsidP="00D24BCC">
      <w:pPr>
        <w:spacing w:after="135"/>
        <w:rPr>
          <w:sz w:val="32"/>
          <w:szCs w:val="32"/>
        </w:rPr>
      </w:pPr>
      <w:hyperlink r:id="rId15" w:history="1">
        <w:r w:rsidRPr="00D24BCC">
          <w:rPr>
            <w:b/>
            <w:bCs/>
            <w:color w:val="5990DE"/>
            <w:sz w:val="32"/>
            <w:szCs w:val="32"/>
          </w:rPr>
          <w:t>https://www.matzoo.pl/klasa1/najwieksza-liczba-w-zakresie-20_4_285</w:t>
        </w:r>
      </w:hyperlink>
    </w:p>
    <w:p w:rsidR="00985E8E" w:rsidRPr="00D24BCC" w:rsidRDefault="00985E8E">
      <w:pPr>
        <w:rPr>
          <w:sz w:val="32"/>
          <w:szCs w:val="32"/>
        </w:rPr>
      </w:pPr>
    </w:p>
    <w:sectPr w:rsidR="00985E8E" w:rsidRPr="00D24BCC" w:rsidSect="00406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D24BCC"/>
    <w:rsid w:val="000708F0"/>
    <w:rsid w:val="002D2FC2"/>
    <w:rsid w:val="004063A6"/>
    <w:rsid w:val="00741A96"/>
    <w:rsid w:val="0091648B"/>
    <w:rsid w:val="009776B2"/>
    <w:rsid w:val="00985E8E"/>
    <w:rsid w:val="00B20776"/>
    <w:rsid w:val="00D24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24BC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D24B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24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matzoo.pl/klasa1/najwieksza-liczba-w-zakresie-20_4_285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matzoo.pl/klasa1/zadania-tekstowe-z-dodawania-i-odejmowania--w-zakresie-20-zestaw-2_3_31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2020-05-31T16:29:00Z</dcterms:created>
  <dcterms:modified xsi:type="dcterms:W3CDTF">2020-05-31T17:05:00Z</dcterms:modified>
</cp:coreProperties>
</file>