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F8704B">
      <w:r>
        <w:t>Doradztwo zawodowe:</w:t>
      </w:r>
    </w:p>
    <w:p w:rsidR="00F8704B" w:rsidRDefault="00F8704B">
      <w:r>
        <w:t>Proszę pooglądać film:</w:t>
      </w:r>
    </w:p>
    <w:p w:rsidR="00F8704B" w:rsidRDefault="00F8704B">
      <w:hyperlink r:id="rId5" w:history="1">
        <w:r>
          <w:rPr>
            <w:rStyle w:val="Hipercze"/>
          </w:rPr>
          <w:t>https://www.youtube.com/watch?v=MLmsiQdPg4M</w:t>
        </w:r>
      </w:hyperlink>
      <w:bookmarkStart w:id="0" w:name="_GoBack"/>
      <w:bookmarkEnd w:id="0"/>
    </w:p>
    <w:sectPr w:rsidR="00F8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4B"/>
    <w:rsid w:val="00486815"/>
    <w:rsid w:val="00B056F9"/>
    <w:rsid w:val="00F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7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msiQdPg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2020-03-24T13:23:00Z</dcterms:created>
  <dcterms:modified xsi:type="dcterms:W3CDTF">2020-03-24T13:24:00Z</dcterms:modified>
</cp:coreProperties>
</file>