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51" w:rsidRDefault="00EA6797">
      <w:r>
        <w:rPr>
          <w:rFonts w:ascii="Arial" w:hAnsi="Arial" w:cs="Arial"/>
          <w:color w:val="222222"/>
          <w:shd w:val="clear" w:color="auto" w:fill="FFFFFF"/>
        </w:rPr>
        <w:t>W gospodarstwie agroturystycznym.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Czwartek, 16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 DROGIE DZIECI 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Was do utrwalenia piosenki na wiejskim podwórku.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https://youtu.be/LEYDpARDQMw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Karta pracy, cz.3, s.94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*Przypomnienie nazw narzędzi potrzebnych do pracy na działce oraz czynności, które wykonują rolnicy.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*Oglądanie obrazków narzędzi ogrodniczych : motyki, łopaty, wideł, konewki, sekatora, grabi.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Łączenie luk w wyrazach z odpowiednimi literami.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*Kończenie rysowania, jak rozwija się cebula. Określenie, czego potrzebuje cebula, żeby rosnąć. Rysowanie po prawej stronie cebuli większej cebuli, a po lewej mniejszej.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Kończenie rysowania szlaczków.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Ćwiczenia gimnastyczne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https://wordwall.net/pl/resource/893767/wychowanie-fizyczne/wf-online-w-domu-%C4%87wiczenia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Karty pracy, cz.3. s.95,96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*Odszukiwanie i znaczenie takiego samego znaku jak we wzorze.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*Kolorowanie kwadratów i kół według wzoru.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Rysowanie po śladach wzorów.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Rysowanie drogi do gospodarstwa agroturystycznego.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Określenie kierunków jazdy.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Zadanie do wykonania: Posadzenie cebuli.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Potrzebne nam będzie: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doniczka,ziemia,cebula,woda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Wykonanie: wsypujemy ziemie do doniczki, następnie sadzimy cebulę i podlejemy wodą.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Doniczkę stawiamy na parapecie.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do obserwacji wzrostu cebuli.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Serdecznie pozdrawiam i życzę miłej zabawy !</w:t>
      </w:r>
    </w:p>
    <w:sectPr w:rsidR="006E4651" w:rsidSect="006E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6797"/>
    <w:rsid w:val="006E4651"/>
    <w:rsid w:val="00E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hyperlink" Target="https://youtu.be/LEYDpARDQ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Grzech</dc:creator>
  <cp:lastModifiedBy>Rafał Grzech</cp:lastModifiedBy>
  <cp:revision>1</cp:revision>
  <dcterms:created xsi:type="dcterms:W3CDTF">2020-04-16T06:11:00Z</dcterms:created>
  <dcterms:modified xsi:type="dcterms:W3CDTF">2020-04-16T06:12:00Z</dcterms:modified>
</cp:coreProperties>
</file>